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611166" w:rsidRDefault="00F909BA" w:rsidP="00611166">
      <w:pPr>
        <w:pStyle w:val="a5"/>
        <w:widowControl w:val="0"/>
        <w:rPr>
          <w:szCs w:val="28"/>
        </w:rPr>
      </w:pPr>
      <w:r w:rsidRPr="00611166">
        <w:rPr>
          <w:szCs w:val="28"/>
        </w:rPr>
        <w:t>Должностной регламент</w:t>
      </w:r>
    </w:p>
    <w:p w:rsidR="001F2DF2" w:rsidRPr="001F2DF2" w:rsidRDefault="00F909BA" w:rsidP="001F2DF2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Style w:val="FontStyle181"/>
          <w:sz w:val="28"/>
          <w:szCs w:val="28"/>
        </w:rPr>
        <w:t>главного государственного налогового инспектора</w:t>
      </w:r>
      <w:r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1F2DF2" w:rsidRPr="003D320D" w:rsidRDefault="001F2DF2" w:rsidP="001F2DF2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отдела </w:t>
      </w:r>
      <w:r w:rsidRPr="003D320D">
        <w:rPr>
          <w:rFonts w:ascii="Times New Roman" w:hAnsi="Times New Roman"/>
          <w:b/>
          <w:color w:val="000000"/>
          <w:sz w:val="28"/>
          <w:szCs w:val="28"/>
        </w:rPr>
        <w:t>координации и сопровождения налоговых проверок№</w:t>
      </w:r>
      <w:r w:rsidR="00BB7CA3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3D320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034112" w:rsidRPr="007C48BA" w:rsidRDefault="0003411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1F2DF2" w:rsidP="00034C2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909BA" w:rsidRPr="007C48BA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C48BA">
        <w:rPr>
          <w:rFonts w:ascii="Times New Roman" w:hAnsi="Times New Roman"/>
          <w:sz w:val="28"/>
          <w:szCs w:val="28"/>
        </w:rPr>
        <w:t xml:space="preserve"> </w:t>
      </w:r>
      <w:r w:rsidR="00F909BA" w:rsidRPr="007C48BA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F909BA"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F909BA"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1F2DF2">
        <w:rPr>
          <w:rFonts w:ascii="Times New Roman" w:hAnsi="Times New Roman"/>
          <w:sz w:val="28"/>
          <w:szCs w:val="28"/>
        </w:rPr>
        <w:t xml:space="preserve">отдела </w:t>
      </w:r>
      <w:r w:rsidRPr="001F2DF2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</w:t>
      </w:r>
      <w:r w:rsidR="00BB7C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F2DF2">
        <w:rPr>
          <w:rFonts w:ascii="Times New Roman" w:hAnsi="Times New Roman"/>
          <w:color w:val="000000"/>
          <w:sz w:val="28"/>
          <w:szCs w:val="28"/>
        </w:rPr>
        <w:t>№</w:t>
      </w:r>
      <w:r w:rsidR="00BB7CA3">
        <w:rPr>
          <w:rFonts w:ascii="Times New Roman" w:hAnsi="Times New Roman"/>
          <w:color w:val="000000"/>
          <w:sz w:val="28"/>
          <w:szCs w:val="28"/>
        </w:rPr>
        <w:t>2</w:t>
      </w:r>
      <w:r w:rsidRPr="001F2D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09BA" w:rsidRPr="007C48BA">
        <w:rPr>
          <w:rFonts w:ascii="Times New Roman" w:hAnsi="Times New Roman"/>
          <w:sz w:val="28"/>
          <w:szCs w:val="28"/>
        </w:rPr>
        <w:t xml:space="preserve">относится к </w:t>
      </w:r>
      <w:r w:rsidR="00F909BA" w:rsidRPr="007C48BA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="00F909BA" w:rsidRPr="007C48BA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="00F909BA" w:rsidRPr="007C48BA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C48BA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7C48BA">
        <w:rPr>
          <w:rStyle w:val="FontStyle181"/>
          <w:b w:val="0"/>
          <w:bCs/>
          <w:sz w:val="28"/>
          <w:szCs w:val="28"/>
          <w:u w:val="single"/>
        </w:rPr>
        <w:t>11-3-3-020.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034C20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0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C48BA">
        <w:rPr>
          <w:color w:val="000000"/>
        </w:rPr>
        <w:t xml:space="preserve"> </w:t>
      </w:r>
      <w:r w:rsidRPr="007C48BA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7306F0" w:rsidRPr="00034C20">
        <w:rPr>
          <w:rFonts w:ascii="Times New Roman" w:hAnsi="Times New Roman"/>
          <w:sz w:val="28"/>
          <w:szCs w:val="26"/>
        </w:rPr>
        <w:t>централизованной обработке данных №</w:t>
      </w:r>
      <w:r w:rsidR="00BB7CA3">
        <w:rPr>
          <w:rFonts w:ascii="Times New Roman" w:hAnsi="Times New Roman"/>
          <w:sz w:val="28"/>
          <w:szCs w:val="26"/>
        </w:rPr>
        <w:t xml:space="preserve"> </w:t>
      </w:r>
      <w:r w:rsidR="007306F0" w:rsidRPr="00034C20">
        <w:rPr>
          <w:rFonts w:ascii="Times New Roman" w:hAnsi="Times New Roman"/>
          <w:sz w:val="28"/>
          <w:szCs w:val="26"/>
        </w:rPr>
        <w:t>4.</w:t>
      </w:r>
    </w:p>
    <w:p w:rsidR="00F909BA" w:rsidRPr="007C48BA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C48BA">
        <w:rPr>
          <w:rStyle w:val="FontStyle174"/>
          <w:sz w:val="28"/>
          <w:szCs w:val="28"/>
        </w:rPr>
        <w:t>начальнику отдела.</w:t>
      </w:r>
    </w:p>
    <w:p w:rsidR="00034112" w:rsidRPr="007C48BA" w:rsidRDefault="00034112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C48BA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C48BA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BA3C53" w:rsidRPr="007C48B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>
        <w:rPr>
          <w:rFonts w:ascii="Times New Roman" w:hAnsi="Times New Roman"/>
          <w:sz w:val="28"/>
          <w:szCs w:val="28"/>
        </w:rPr>
        <w:t xml:space="preserve">требование к </w:t>
      </w:r>
      <w:r w:rsidR="00E2688E" w:rsidRPr="007C48BA">
        <w:rPr>
          <w:rFonts w:ascii="Times New Roman" w:hAnsi="Times New Roman"/>
          <w:sz w:val="28"/>
          <w:szCs w:val="28"/>
        </w:rPr>
        <w:t>знани</w:t>
      </w:r>
      <w:r w:rsidR="00FD02C0">
        <w:rPr>
          <w:rFonts w:ascii="Times New Roman" w:hAnsi="Times New Roman"/>
          <w:sz w:val="28"/>
          <w:szCs w:val="28"/>
        </w:rPr>
        <w:t>ю</w:t>
      </w:r>
      <w:r w:rsidR="00E2688E" w:rsidRPr="007C48BA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Pr="007C48BA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="00E2688E" w:rsidRPr="007C48BA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Конституция Российской Федерации от 12 декабря 1993;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Налоговый кодекс Российской Федерации (часть 1, 2);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CB757E" w:rsidRPr="001E2DB3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</w:t>
      </w:r>
      <w:r w:rsidRPr="001E2DB3">
        <w:rPr>
          <w:rFonts w:ascii="Times New Roman" w:hAnsi="Times New Roman"/>
          <w:sz w:val="28"/>
          <w:szCs w:val="28"/>
        </w:rPr>
        <w:lastRenderedPageBreak/>
        <w:t>распоряжения Президента Российской Федерации, связанные с областью и видом профессиональной служебной деятельности;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Минфина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№ 20н, МНС </w:t>
      </w:r>
      <w:r w:rsidRPr="001E2DB3">
        <w:rPr>
          <w:rFonts w:ascii="Times New Roman" w:hAnsi="Times New Roman"/>
          <w:bCs/>
          <w:sz w:val="28"/>
          <w:szCs w:val="28"/>
        </w:rPr>
        <w:t>РФ</w:t>
      </w:r>
      <w:r w:rsidRPr="001E2DB3">
        <w:rPr>
          <w:rFonts w:ascii="Times New Roman" w:hAnsi="Times New Roman"/>
          <w:sz w:val="28"/>
          <w:szCs w:val="28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E2DB3">
          <w:rPr>
            <w:rFonts w:ascii="Times New Roman" w:hAnsi="Times New Roman"/>
            <w:sz w:val="28"/>
            <w:szCs w:val="28"/>
          </w:rPr>
          <w:t>2005 г</w:t>
        </w:r>
      </w:smartTag>
      <w:r w:rsidRPr="001E2DB3">
        <w:rPr>
          <w:rFonts w:ascii="Times New Roman" w:hAnsi="Times New Roman"/>
          <w:sz w:val="28"/>
          <w:szCs w:val="28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E2DB3">
          <w:rPr>
            <w:rFonts w:ascii="Times New Roman" w:hAnsi="Times New Roman"/>
            <w:sz w:val="28"/>
            <w:szCs w:val="28"/>
          </w:rPr>
          <w:t>2011 г</w:t>
        </w:r>
      </w:smartTag>
      <w:r w:rsidRPr="001E2DB3">
        <w:rPr>
          <w:rFonts w:ascii="Times New Roman" w:hAnsi="Times New Roman"/>
          <w:sz w:val="28"/>
          <w:szCs w:val="28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</w:t>
      </w:r>
      <w:r w:rsidRPr="001E2DB3">
        <w:rPr>
          <w:rFonts w:ascii="Times New Roman" w:hAnsi="Times New Roman"/>
          <w:sz w:val="28"/>
          <w:szCs w:val="28"/>
        </w:rPr>
        <w:lastRenderedPageBreak/>
        <w:t>налоговых органов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1E2DB3">
          <w:rPr>
            <w:rFonts w:ascii="Times New Roman" w:hAnsi="Times New Roman"/>
            <w:sz w:val="28"/>
            <w:szCs w:val="28"/>
          </w:rPr>
          <w:t>2015 г</w:t>
        </w:r>
      </w:smartTag>
      <w:r w:rsidRPr="001E2DB3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(вместе с «Основаниями и порядком продления срока проведения выездной (повторной выездной) налоговой проверки», «Порядком взаимодействия налоговых органов по выполнению поручений об истребовании документов (информации)»);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14 марта 2016 г.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11 сентября 2015 г.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апреля 2015 г. № ММВ-7-16/156@ «Об утверждении Концепции развития внутреннего аудита налоговых органов Российской Федерации»;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15 января 2015 г.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CB757E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034112" w:rsidRPr="007C48BA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«Об утверждении Руководства по качеству ФНС России».</w:t>
      </w:r>
    </w:p>
    <w:p w:rsidR="00E2688E" w:rsidRPr="007C48BA" w:rsidRDefault="00877971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E2688E" w:rsidRPr="007C48BA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- порядок и критерии отбора налогоплательщиков для </w:t>
      </w:r>
      <w:r>
        <w:rPr>
          <w:rFonts w:ascii="Times New Roman" w:hAnsi="Times New Roman"/>
          <w:sz w:val="28"/>
          <w:szCs w:val="28"/>
        </w:rPr>
        <w:t>проведения</w:t>
      </w:r>
      <w:r w:rsidRPr="00B90C59">
        <w:rPr>
          <w:rFonts w:ascii="Times New Roman" w:hAnsi="Times New Roman"/>
          <w:sz w:val="28"/>
          <w:szCs w:val="28"/>
        </w:rPr>
        <w:t xml:space="preserve"> выездных </w:t>
      </w:r>
      <w:r w:rsidRPr="00B90C59">
        <w:rPr>
          <w:rFonts w:ascii="Times New Roman" w:hAnsi="Times New Roman"/>
          <w:sz w:val="28"/>
          <w:szCs w:val="28"/>
        </w:rPr>
        <w:lastRenderedPageBreak/>
        <w:t>налоговых проверок;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понятие «налоговый контроль».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особенности проведения выездных налоговых проверок;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порядок и сроки проведения выездных налоговых проверок;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порядок и сроки рассмотрения материалов налоговой проверки.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B90C59">
        <w:rPr>
          <w:rFonts w:ascii="Times New Roman" w:hAnsi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E2688E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C48BA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67245" w:rsidRPr="0011753E" w:rsidRDefault="00767245" w:rsidP="00767245">
      <w:pPr>
        <w:pStyle w:val="af3"/>
        <w:spacing w:after="0" w:line="240" w:lineRule="auto"/>
        <w:ind w:hanging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</w:t>
      </w:r>
      <w:r>
        <w:rPr>
          <w:rFonts w:ascii="Times New Roman" w:hAnsi="Times New Roman"/>
          <w:sz w:val="28"/>
          <w:szCs w:val="28"/>
        </w:rPr>
        <w:t>, связанные с основными функциями отдела</w:t>
      </w:r>
      <w:r w:rsidRPr="0011753E">
        <w:rPr>
          <w:rFonts w:ascii="Times New Roman" w:hAnsi="Times New Roman"/>
          <w:sz w:val="28"/>
          <w:szCs w:val="28"/>
        </w:rPr>
        <w:t>;</w:t>
      </w:r>
    </w:p>
    <w:p w:rsidR="00767245" w:rsidRPr="0011753E" w:rsidRDefault="00767245" w:rsidP="00767245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767245" w:rsidRPr="0011753E" w:rsidRDefault="00767245" w:rsidP="00767245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767245" w:rsidRPr="0011753E" w:rsidRDefault="00767245" w:rsidP="00767245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767245" w:rsidRPr="0011753E" w:rsidRDefault="00767245" w:rsidP="00767245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C48BA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7C48BA">
        <w:rPr>
          <w:rFonts w:ascii="Times New Roman" w:hAnsi="Times New Roman"/>
          <w:sz w:val="24"/>
          <w:szCs w:val="24"/>
        </w:rPr>
        <w:t xml:space="preserve"> </w:t>
      </w:r>
    </w:p>
    <w:p w:rsidR="00767245" w:rsidRDefault="00767245" w:rsidP="00767245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>
        <w:rPr>
          <w:rFonts w:ascii="Times New Roman" w:hAnsi="Times New Roman"/>
          <w:sz w:val="28"/>
          <w:szCs w:val="28"/>
        </w:rPr>
        <w:t xml:space="preserve">          - </w:t>
      </w:r>
      <w:r w:rsidRPr="009E0DAF">
        <w:rPr>
          <w:rFonts w:ascii="Times New Roman" w:hAnsi="Times New Roman"/>
          <w:sz w:val="28"/>
          <w:szCs w:val="28"/>
        </w:rPr>
        <w:t>отбор нало</w:t>
      </w:r>
      <w:r>
        <w:rPr>
          <w:rFonts w:ascii="Times New Roman" w:hAnsi="Times New Roman"/>
          <w:sz w:val="28"/>
          <w:szCs w:val="28"/>
        </w:rPr>
        <w:t xml:space="preserve">гоплательщиков для проведения </w:t>
      </w:r>
      <w:r w:rsidRPr="009E0DAF">
        <w:rPr>
          <w:rFonts w:ascii="Times New Roman" w:hAnsi="Times New Roman"/>
          <w:sz w:val="28"/>
          <w:szCs w:val="28"/>
        </w:rPr>
        <w:t>выездных налоговых проверок;</w:t>
      </w:r>
    </w:p>
    <w:p w:rsidR="00767245" w:rsidRPr="00B90C59" w:rsidRDefault="00767245" w:rsidP="007672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7C48BA">
        <w:rPr>
          <w:rStyle w:val="FontStyle181"/>
          <w:b w:val="0"/>
          <w:sz w:val="28"/>
          <w:szCs w:val="28"/>
        </w:rPr>
        <w:t xml:space="preserve">главного государственного налогового </w:t>
      </w:r>
      <w:r w:rsidRPr="007C48BA">
        <w:rPr>
          <w:rStyle w:val="FontStyle181"/>
          <w:b w:val="0"/>
          <w:sz w:val="28"/>
          <w:szCs w:val="28"/>
        </w:rPr>
        <w:lastRenderedPageBreak/>
        <w:t>инспектора</w:t>
      </w:r>
      <w:r w:rsidRPr="007C48BA">
        <w:rPr>
          <w:rFonts w:ascii="Times New Roman" w:hAnsi="Times New Roman"/>
          <w:sz w:val="28"/>
          <w:szCs w:val="28"/>
        </w:rPr>
        <w:t xml:space="preserve">, а также </w:t>
      </w:r>
      <w:r w:rsidR="006D2965">
        <w:rPr>
          <w:rFonts w:ascii="Times New Roman" w:hAnsi="Times New Roman"/>
          <w:sz w:val="28"/>
          <w:szCs w:val="28"/>
        </w:rPr>
        <w:t xml:space="preserve">ограничения, </w:t>
      </w:r>
      <w:r w:rsidRPr="007C48BA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>
        <w:rPr>
          <w:rFonts w:ascii="Times New Roman" w:hAnsi="Times New Roman"/>
          <w:sz w:val="28"/>
          <w:szCs w:val="28"/>
        </w:rPr>
        <w:t xml:space="preserve">16, </w:t>
      </w:r>
      <w:r w:rsidRPr="007C48BA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Default="006159B7" w:rsidP="007306F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909BA" w:rsidRPr="007C48BA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306F0" w:rsidRPr="001F2DF2">
        <w:rPr>
          <w:rFonts w:ascii="Times New Roman" w:hAnsi="Times New Roman"/>
          <w:sz w:val="28"/>
          <w:szCs w:val="28"/>
        </w:rPr>
        <w:t xml:space="preserve">отдела </w:t>
      </w:r>
      <w:r w:rsidR="007306F0" w:rsidRPr="001F2DF2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проверок№</w:t>
      </w:r>
      <w:r w:rsidR="00BB7CA3">
        <w:rPr>
          <w:rFonts w:ascii="Times New Roman" w:hAnsi="Times New Roman"/>
          <w:color w:val="000000"/>
          <w:sz w:val="28"/>
          <w:szCs w:val="28"/>
        </w:rPr>
        <w:t>2</w:t>
      </w:r>
      <w:r w:rsidR="007306F0" w:rsidRPr="001F2D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306F0">
        <w:rPr>
          <w:rFonts w:ascii="Times New Roman" w:hAnsi="Times New Roman"/>
          <w:color w:val="000000"/>
          <w:sz w:val="28"/>
          <w:szCs w:val="28"/>
        </w:rPr>
        <w:t>г</w:t>
      </w:r>
      <w:r w:rsidR="00F909BA" w:rsidRPr="007C48BA">
        <w:rPr>
          <w:rStyle w:val="FontStyle181"/>
          <w:b w:val="0"/>
          <w:sz w:val="28"/>
          <w:szCs w:val="28"/>
        </w:rPr>
        <w:t>лавный государственный налоговый инспектор</w:t>
      </w:r>
      <w:r w:rsidR="00F909BA"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7C48BA">
        <w:rPr>
          <w:rFonts w:ascii="Times New Roman" w:hAnsi="Times New Roman"/>
          <w:sz w:val="28"/>
          <w:szCs w:val="28"/>
        </w:rPr>
        <w:t>обязан: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E813D0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выполнение  федеральных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3 Проводить анализ результатов  налоговой, бухгалтерской отчетности и иных, полученных Инспекцией документов о деятельности  налогоплательщиков.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4 Использовать результаты камеральных налоговых проверок для планирования и подготовки проведения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налогоплательщиков совместно  с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5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налогоплательщиков совместно  с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159B7" w:rsidRPr="00DA4C8F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.6.</w:t>
      </w:r>
      <w:r w:rsidRPr="00DA4C8F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DA4C8F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совместно  с территориальными налоговыми органами</w:t>
      </w:r>
      <w:r w:rsidRPr="00DA4C8F">
        <w:rPr>
          <w:rFonts w:ascii="Times New Roman" w:hAnsi="Times New Roman"/>
          <w:sz w:val="28"/>
          <w:szCs w:val="28"/>
        </w:rPr>
        <w:t>.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.7.</w:t>
      </w:r>
      <w:r w:rsidRPr="00DA4C8F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совместно с территориальными налоговыми органами,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E13A9">
        <w:rPr>
          <w:rFonts w:ascii="Times New Roman" w:hAnsi="Times New Roman"/>
          <w:sz w:val="28"/>
          <w:szCs w:val="28"/>
        </w:rPr>
        <w:t>воевременно представлять в правовые отделы проекты</w:t>
      </w:r>
      <w:r>
        <w:rPr>
          <w:rFonts w:ascii="Times New Roman" w:hAnsi="Times New Roman"/>
          <w:sz w:val="28"/>
          <w:szCs w:val="28"/>
        </w:rPr>
        <w:t xml:space="preserve"> (разделы проектов)</w:t>
      </w:r>
      <w:r w:rsidRPr="00BE13A9">
        <w:rPr>
          <w:rFonts w:ascii="Times New Roman" w:hAnsi="Times New Roman"/>
          <w:sz w:val="28"/>
          <w:szCs w:val="28"/>
        </w:rPr>
        <w:t xml:space="preserve"> актов и решений для правовой экспертизы и визирования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8.8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оперативное взаимодействие по возникающим вопросам с Отделами Инспекции.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8.9</w:t>
      </w:r>
      <w:r w:rsidRPr="00E813D0">
        <w:rPr>
          <w:rFonts w:ascii="Times New Roman" w:hAnsi="Times New Roman"/>
          <w:sz w:val="28"/>
          <w:szCs w:val="28"/>
        </w:rPr>
        <w:t xml:space="preserve"> Формировать и представлять установленную отчетность в ФНС России в рамках компетенции Отдела.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E813D0">
        <w:rPr>
          <w:rFonts w:ascii="Times New Roman" w:hAnsi="Times New Roman"/>
          <w:sz w:val="28"/>
          <w:szCs w:val="28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13D0">
        <w:rPr>
          <w:rFonts w:ascii="Times New Roman" w:hAnsi="Times New Roman"/>
          <w:sz w:val="28"/>
          <w:szCs w:val="28"/>
        </w:rPr>
        <w:t xml:space="preserve"> Обеспечивать предоставление Отделом необходимых документов (ответов) по запросам других отделов Инспекции.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E813D0">
        <w:rPr>
          <w:rFonts w:ascii="Times New Roman" w:hAnsi="Times New Roman"/>
          <w:sz w:val="28"/>
          <w:szCs w:val="28"/>
        </w:rPr>
        <w:t xml:space="preserve"> Соблюдать установленные в Инспекции правила внутреннего трудового </w:t>
      </w:r>
      <w:r w:rsidRPr="00E813D0">
        <w:rPr>
          <w:rFonts w:ascii="Times New Roman" w:hAnsi="Times New Roman"/>
          <w:sz w:val="28"/>
          <w:szCs w:val="28"/>
        </w:rPr>
        <w:lastRenderedPageBreak/>
        <w:t xml:space="preserve">распорядка, настоящей должностной инструкции, порядок работы со служебной информацией. 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8.15</w:t>
      </w:r>
      <w:r w:rsidRPr="00E813D0">
        <w:rPr>
          <w:rFonts w:ascii="Times New Roman" w:hAnsi="Times New Roman"/>
          <w:sz w:val="28"/>
          <w:szCs w:val="28"/>
        </w:rPr>
        <w:t xml:space="preserve">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Pr="00E813D0">
        <w:rPr>
          <w:rFonts w:ascii="Times New Roman" w:hAnsi="Times New Roman"/>
          <w:sz w:val="28"/>
          <w:szCs w:val="28"/>
        </w:rPr>
        <w:t xml:space="preserve">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8.17</w:t>
      </w:r>
      <w:r w:rsidRPr="00E813D0">
        <w:rPr>
          <w:rFonts w:ascii="Times New Roman" w:hAnsi="Times New Roman"/>
          <w:sz w:val="28"/>
          <w:szCs w:val="28"/>
        </w:rPr>
        <w:t xml:space="preserve">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8.18</w:t>
      </w:r>
      <w:r w:rsidRPr="00E813D0">
        <w:rPr>
          <w:rFonts w:ascii="Times New Roman" w:hAnsi="Times New Roman"/>
          <w:sz w:val="28"/>
          <w:szCs w:val="28"/>
        </w:rPr>
        <w:t xml:space="preserve"> Действовать в строгом соответствии с Налоговым кодексом Российской Федерации и иными федеральными законами.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иные обязанности в рамках компетенции в соответствии с действующим законодательством.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Осуществлять самоконтроль выполняемых операций технологических 3процессов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8.22 </w:t>
      </w:r>
      <w:r w:rsidRPr="00E813D0">
        <w:rPr>
          <w:rFonts w:ascii="Times New Roman" w:hAnsi="Times New Roman"/>
          <w:sz w:val="28"/>
          <w:szCs w:val="28"/>
        </w:rPr>
        <w:t>Выполнять иные поручения и указания руководства Инспекции и отдела, обеспечивать взаимозаменяемость в отделе.</w:t>
      </w:r>
    </w:p>
    <w:p w:rsidR="006159B7" w:rsidRPr="00741CC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3</w:t>
      </w:r>
      <w:r w:rsidRPr="00741CC7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АИС Налог-3, в части компетенции отдела. 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24</w:t>
      </w:r>
      <w:r w:rsidRPr="00741CC7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 АИС Налог-3</w:t>
      </w:r>
      <w:r>
        <w:rPr>
          <w:rFonts w:ascii="Times New Roman" w:hAnsi="Times New Roman"/>
          <w:sz w:val="28"/>
          <w:szCs w:val="28"/>
        </w:rPr>
        <w:t>,</w:t>
      </w:r>
      <w:r w:rsidRPr="00741CC7">
        <w:rPr>
          <w:rFonts w:ascii="Times New Roman" w:hAnsi="Times New Roman"/>
          <w:sz w:val="28"/>
          <w:szCs w:val="28"/>
        </w:rPr>
        <w:t xml:space="preserve"> в части компетенции отдела.</w:t>
      </w:r>
    </w:p>
    <w:p w:rsidR="006159B7" w:rsidRPr="007C48BA" w:rsidRDefault="006159B7" w:rsidP="007306F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дела, а также на приобщение к личному делу его письменных объяснений и других документов и материалов;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034112" w:rsidRPr="007C48BA" w:rsidRDefault="00F909BA" w:rsidP="00EB04D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F909BA" w:rsidRPr="007C48BA" w:rsidRDefault="00F909BA" w:rsidP="009D342C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10. 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6D2965">
        <w:rPr>
          <w:rFonts w:ascii="Times New Roman" w:hAnsi="Times New Roman"/>
          <w:sz w:val="28"/>
          <w:szCs w:val="28"/>
        </w:rPr>
        <w:t xml:space="preserve">о Федеральной налоговой службе», </w:t>
      </w:r>
      <w:r w:rsidRPr="007C48BA">
        <w:rPr>
          <w:rFonts w:ascii="Times New Roman" w:hAnsi="Times New Roman"/>
          <w:sz w:val="28"/>
          <w:szCs w:val="28"/>
        </w:rPr>
        <w:t xml:space="preserve">приказами (распоряжениями) ФНС России, </w:t>
      </w:r>
      <w:r w:rsidR="00F5229C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F5229C" w:rsidRPr="00146076">
        <w:rPr>
          <w:rFonts w:ascii="Times New Roman" w:hAnsi="Times New Roman"/>
          <w:sz w:val="28"/>
          <w:szCs w:val="28"/>
        </w:rPr>
        <w:t>централизованной обработке данных  №</w:t>
      </w:r>
      <w:r w:rsidR="00BB7CA3">
        <w:rPr>
          <w:rFonts w:ascii="Times New Roman" w:hAnsi="Times New Roman"/>
          <w:sz w:val="28"/>
          <w:szCs w:val="28"/>
        </w:rPr>
        <w:t xml:space="preserve"> </w:t>
      </w:r>
      <w:bookmarkStart w:id="2" w:name="_GoBack"/>
      <w:bookmarkEnd w:id="2"/>
      <w:r w:rsidR="00F5229C" w:rsidRPr="00146076">
        <w:rPr>
          <w:rFonts w:ascii="Times New Roman" w:hAnsi="Times New Roman"/>
          <w:sz w:val="28"/>
          <w:szCs w:val="28"/>
        </w:rPr>
        <w:t>4</w:t>
      </w:r>
      <w:r w:rsidR="00034C20">
        <w:rPr>
          <w:rFonts w:ascii="Times New Roman" w:hAnsi="Times New Roman"/>
          <w:sz w:val="28"/>
          <w:szCs w:val="28"/>
        </w:rPr>
        <w:t xml:space="preserve"> </w:t>
      </w:r>
      <w:r w:rsidR="00034C20"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="00034C20"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034C20" w:rsidRPr="00E51267">
        <w:rPr>
          <w:rFonts w:ascii="Times New Roman" w:hAnsi="Times New Roman"/>
          <w:bCs/>
          <w:sz w:val="28"/>
          <w:szCs w:val="28"/>
        </w:rPr>
        <w:t xml:space="preserve">от </w:t>
      </w:r>
      <w:r w:rsidR="00034C20">
        <w:rPr>
          <w:rFonts w:ascii="Times New Roman" w:hAnsi="Times New Roman"/>
          <w:bCs/>
          <w:sz w:val="28"/>
          <w:szCs w:val="28"/>
        </w:rPr>
        <w:t>13.03.2020</w:t>
      </w:r>
      <w:r w:rsidR="00034C20"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="00034C20" w:rsidRPr="00E51267">
        <w:rPr>
          <w:rStyle w:val="FontStyle174"/>
          <w:sz w:val="28"/>
          <w:szCs w:val="28"/>
        </w:rPr>
        <w:t>,</w:t>
      </w:r>
      <w:r w:rsidR="00F5229C" w:rsidRPr="00C74755">
        <w:rPr>
          <w:rFonts w:ascii="Times New Roman" w:hAnsi="Times New Roman"/>
          <w:bCs/>
          <w:sz w:val="28"/>
          <w:szCs w:val="28"/>
        </w:rPr>
        <w:t xml:space="preserve"> </w:t>
      </w:r>
      <w:r w:rsidR="00F5229C" w:rsidRPr="00C74755">
        <w:rPr>
          <w:rStyle w:val="FontStyle174"/>
          <w:sz w:val="28"/>
          <w:szCs w:val="28"/>
        </w:rPr>
        <w:t xml:space="preserve">положением об </w:t>
      </w:r>
      <w:r w:rsidR="00F5229C">
        <w:rPr>
          <w:rStyle w:val="FontStyle174"/>
          <w:sz w:val="28"/>
          <w:szCs w:val="28"/>
        </w:rPr>
        <w:t xml:space="preserve">отделе </w:t>
      </w:r>
      <w:r w:rsidR="00F5229C" w:rsidRPr="003D320D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</w:t>
      </w:r>
      <w:r w:rsidR="00BB7C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5229C" w:rsidRPr="003D320D">
        <w:rPr>
          <w:rFonts w:ascii="Times New Roman" w:hAnsi="Times New Roman"/>
          <w:color w:val="000000"/>
          <w:sz w:val="28"/>
          <w:szCs w:val="28"/>
        </w:rPr>
        <w:t>№</w:t>
      </w:r>
      <w:r w:rsidR="00BB7CA3">
        <w:rPr>
          <w:rFonts w:ascii="Times New Roman" w:hAnsi="Times New Roman"/>
          <w:color w:val="000000"/>
          <w:sz w:val="28"/>
          <w:szCs w:val="28"/>
        </w:rPr>
        <w:t>2</w:t>
      </w:r>
      <w:r w:rsidR="00F5229C">
        <w:rPr>
          <w:rFonts w:ascii="Times New Roman" w:hAnsi="Times New Roman"/>
          <w:color w:val="000000"/>
          <w:sz w:val="28"/>
          <w:szCs w:val="28"/>
        </w:rPr>
        <w:t>,</w:t>
      </w:r>
      <w:r w:rsidR="00F5229C" w:rsidRPr="007C48BA">
        <w:rPr>
          <w:rStyle w:val="FontStyle174"/>
          <w:sz w:val="28"/>
          <w:szCs w:val="28"/>
        </w:rPr>
        <w:t xml:space="preserve"> </w:t>
      </w:r>
      <w:r w:rsidR="00DA4C8F" w:rsidRPr="007C48BA">
        <w:rPr>
          <w:rStyle w:val="FontStyle174"/>
          <w:sz w:val="28"/>
          <w:szCs w:val="28"/>
        </w:rPr>
        <w:t xml:space="preserve"> </w:t>
      </w:r>
      <w:r w:rsidRPr="007C48BA">
        <w:rPr>
          <w:rStyle w:val="FontStyle174"/>
          <w:sz w:val="28"/>
          <w:szCs w:val="28"/>
        </w:rPr>
        <w:t xml:space="preserve">приказами </w:t>
      </w:r>
      <w:r w:rsidRPr="007C48BA">
        <w:rPr>
          <w:rStyle w:val="FontStyle174"/>
          <w:sz w:val="28"/>
          <w:szCs w:val="28"/>
        </w:rPr>
        <w:lastRenderedPageBreak/>
        <w:t>(распоряжениями) ФНС России, приказами инспекции, поручениями руководства Инспекции.</w:t>
      </w:r>
    </w:p>
    <w:p w:rsidR="00F909BA" w:rsidRPr="007C48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11. 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5229C" w:rsidRDefault="00F5229C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1E2DB3">
        <w:rPr>
          <w:rFonts w:ascii="Times New Roman" w:hAnsi="Times New Roman"/>
          <w:b/>
          <w:sz w:val="28"/>
          <w:szCs w:val="28"/>
        </w:rPr>
        <w:t xml:space="preserve"> </w:t>
      </w:r>
      <w:r w:rsidRPr="001E2DB3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C48BA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F5229C" w:rsidRDefault="00F5229C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C48BA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14. 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C48BA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C48BA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F5229C" w:rsidRDefault="00F5229C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C48BA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242940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C48BA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18. </w:t>
      </w:r>
      <w:r w:rsidR="00117DD8" w:rsidRPr="00117DD8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117DD8">
        <w:rPr>
          <w:rStyle w:val="FontStyle181"/>
          <w:b w:val="0"/>
          <w:sz w:val="28"/>
          <w:szCs w:val="28"/>
        </w:rPr>
        <w:t>г</w:t>
      </w:r>
      <w:r w:rsidR="006E60E0" w:rsidRPr="007C48BA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C48BA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9D342C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C48BA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C48BA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56623" w:rsidRPr="007C48BA" w:rsidSect="006E21B9">
      <w:headerReference w:type="default" r:id="rId8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B54" w:rsidRDefault="00631B54" w:rsidP="003B7A81">
      <w:pPr>
        <w:spacing w:after="0" w:line="240" w:lineRule="auto"/>
      </w:pPr>
      <w:r>
        <w:separator/>
      </w:r>
    </w:p>
  </w:endnote>
  <w:endnote w:type="continuationSeparator" w:id="0">
    <w:p w:rsidR="00631B54" w:rsidRDefault="00631B5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B54" w:rsidRDefault="00631B54" w:rsidP="003B7A81">
      <w:pPr>
        <w:spacing w:after="0" w:line="240" w:lineRule="auto"/>
      </w:pPr>
      <w:r>
        <w:separator/>
      </w:r>
    </w:p>
  </w:footnote>
  <w:footnote w:type="continuationSeparator" w:id="0">
    <w:p w:rsidR="00631B54" w:rsidRDefault="00631B5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B7CA3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34C20"/>
    <w:rsid w:val="000457F3"/>
    <w:rsid w:val="00061869"/>
    <w:rsid w:val="00067746"/>
    <w:rsid w:val="00080FFD"/>
    <w:rsid w:val="000916AA"/>
    <w:rsid w:val="00092644"/>
    <w:rsid w:val="0009351A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5B7A"/>
    <w:rsid w:val="001665C3"/>
    <w:rsid w:val="00175938"/>
    <w:rsid w:val="001A0913"/>
    <w:rsid w:val="001B03C2"/>
    <w:rsid w:val="001B3356"/>
    <w:rsid w:val="001B5BBA"/>
    <w:rsid w:val="001C453C"/>
    <w:rsid w:val="001C70AB"/>
    <w:rsid w:val="001D2783"/>
    <w:rsid w:val="001E1592"/>
    <w:rsid w:val="001E2DB3"/>
    <w:rsid w:val="001F2DF2"/>
    <w:rsid w:val="00205500"/>
    <w:rsid w:val="002075E3"/>
    <w:rsid w:val="002160F5"/>
    <w:rsid w:val="0022091F"/>
    <w:rsid w:val="00221D06"/>
    <w:rsid w:val="00242940"/>
    <w:rsid w:val="002458F0"/>
    <w:rsid w:val="0025122B"/>
    <w:rsid w:val="00254973"/>
    <w:rsid w:val="00254D09"/>
    <w:rsid w:val="00264811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003"/>
    <w:rsid w:val="002F19DA"/>
    <w:rsid w:val="002F5B24"/>
    <w:rsid w:val="00307907"/>
    <w:rsid w:val="00313753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4B0C"/>
    <w:rsid w:val="003D53F5"/>
    <w:rsid w:val="003E287B"/>
    <w:rsid w:val="00404AE7"/>
    <w:rsid w:val="00422D89"/>
    <w:rsid w:val="0042482A"/>
    <w:rsid w:val="0042634A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1447"/>
    <w:rsid w:val="004D2B93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302B"/>
    <w:rsid w:val="006159B7"/>
    <w:rsid w:val="00615D71"/>
    <w:rsid w:val="00630988"/>
    <w:rsid w:val="0063106E"/>
    <w:rsid w:val="00631B54"/>
    <w:rsid w:val="00646D22"/>
    <w:rsid w:val="00650AEB"/>
    <w:rsid w:val="006618E5"/>
    <w:rsid w:val="00662FB1"/>
    <w:rsid w:val="00663A89"/>
    <w:rsid w:val="0067086A"/>
    <w:rsid w:val="006778CB"/>
    <w:rsid w:val="00681090"/>
    <w:rsid w:val="00683559"/>
    <w:rsid w:val="00684A81"/>
    <w:rsid w:val="006911E3"/>
    <w:rsid w:val="006A44FB"/>
    <w:rsid w:val="006A5528"/>
    <w:rsid w:val="006A5689"/>
    <w:rsid w:val="006B0129"/>
    <w:rsid w:val="006B475F"/>
    <w:rsid w:val="006B6069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06F0"/>
    <w:rsid w:val="00735C97"/>
    <w:rsid w:val="00740556"/>
    <w:rsid w:val="00744360"/>
    <w:rsid w:val="00757903"/>
    <w:rsid w:val="007602DF"/>
    <w:rsid w:val="00765E4A"/>
    <w:rsid w:val="00767245"/>
    <w:rsid w:val="007702BC"/>
    <w:rsid w:val="00775378"/>
    <w:rsid w:val="00777AE1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C48BA"/>
    <w:rsid w:val="007D402F"/>
    <w:rsid w:val="007E0E5D"/>
    <w:rsid w:val="007F339E"/>
    <w:rsid w:val="007F3D35"/>
    <w:rsid w:val="007F61BE"/>
    <w:rsid w:val="007F6320"/>
    <w:rsid w:val="00802DE2"/>
    <w:rsid w:val="00804AB6"/>
    <w:rsid w:val="00806B0C"/>
    <w:rsid w:val="00810D67"/>
    <w:rsid w:val="00812BFB"/>
    <w:rsid w:val="008143BB"/>
    <w:rsid w:val="0081666B"/>
    <w:rsid w:val="00822936"/>
    <w:rsid w:val="008253F2"/>
    <w:rsid w:val="0085350C"/>
    <w:rsid w:val="008641AE"/>
    <w:rsid w:val="008754CA"/>
    <w:rsid w:val="00877280"/>
    <w:rsid w:val="00877971"/>
    <w:rsid w:val="00882463"/>
    <w:rsid w:val="00885C66"/>
    <w:rsid w:val="008A1CF7"/>
    <w:rsid w:val="008B1DCE"/>
    <w:rsid w:val="008B4A90"/>
    <w:rsid w:val="008C50B5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40584"/>
    <w:rsid w:val="00942953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6831"/>
    <w:rsid w:val="009C2B6E"/>
    <w:rsid w:val="009C51B1"/>
    <w:rsid w:val="009D342C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DB4"/>
    <w:rsid w:val="00A524EE"/>
    <w:rsid w:val="00A537B6"/>
    <w:rsid w:val="00A7243A"/>
    <w:rsid w:val="00A752B5"/>
    <w:rsid w:val="00A91E6D"/>
    <w:rsid w:val="00AA1369"/>
    <w:rsid w:val="00AA4C2D"/>
    <w:rsid w:val="00AB37A6"/>
    <w:rsid w:val="00AD3854"/>
    <w:rsid w:val="00AE00D3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B7CA3"/>
    <w:rsid w:val="00BC47CE"/>
    <w:rsid w:val="00BC598D"/>
    <w:rsid w:val="00BE52D9"/>
    <w:rsid w:val="00BF2973"/>
    <w:rsid w:val="00BF5853"/>
    <w:rsid w:val="00BF7391"/>
    <w:rsid w:val="00BF7DCF"/>
    <w:rsid w:val="00C06343"/>
    <w:rsid w:val="00C07C0E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A8A"/>
    <w:rsid w:val="00CA730A"/>
    <w:rsid w:val="00CA7EC2"/>
    <w:rsid w:val="00CB757E"/>
    <w:rsid w:val="00CC088F"/>
    <w:rsid w:val="00CC56D9"/>
    <w:rsid w:val="00CC6EE0"/>
    <w:rsid w:val="00CD004D"/>
    <w:rsid w:val="00CD15FA"/>
    <w:rsid w:val="00CE1513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D1315"/>
    <w:rsid w:val="00DD3EE9"/>
    <w:rsid w:val="00DE5193"/>
    <w:rsid w:val="00DE66C0"/>
    <w:rsid w:val="00DE6E00"/>
    <w:rsid w:val="00DE76C2"/>
    <w:rsid w:val="00DF47C8"/>
    <w:rsid w:val="00E23178"/>
    <w:rsid w:val="00E2688E"/>
    <w:rsid w:val="00E5383C"/>
    <w:rsid w:val="00E6275C"/>
    <w:rsid w:val="00E62D64"/>
    <w:rsid w:val="00E67578"/>
    <w:rsid w:val="00E711C3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50739"/>
    <w:rsid w:val="00F5229C"/>
    <w:rsid w:val="00F72CE0"/>
    <w:rsid w:val="00F85FF1"/>
    <w:rsid w:val="00F9087E"/>
    <w:rsid w:val="00F909BA"/>
    <w:rsid w:val="00F975FE"/>
    <w:rsid w:val="00FA3AF6"/>
    <w:rsid w:val="00FA7122"/>
    <w:rsid w:val="00FB1E9E"/>
    <w:rsid w:val="00FB6244"/>
    <w:rsid w:val="00FD02C0"/>
    <w:rsid w:val="00FD0844"/>
    <w:rsid w:val="00FD6110"/>
    <w:rsid w:val="00FE2671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23EF445-E440-442B-8DB7-E5ACD94B4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46B83-7E36-45E5-BE0F-9AC2F44E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3614</Words>
  <Characters>20606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2018-07-25T06:45:00Z</cp:lastPrinted>
  <dcterms:created xsi:type="dcterms:W3CDTF">2020-04-23T07:20:00Z</dcterms:created>
  <dcterms:modified xsi:type="dcterms:W3CDTF">2020-04-23T07:20:00Z</dcterms:modified>
</cp:coreProperties>
</file>